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611" w:right="0" w:firstLine="0"/>
        <w:jc w:val="left"/>
        <w:rPr>
          <w:sz w:val="16"/>
        </w:rPr>
      </w:pPr>
      <w:r>
        <w:rPr>
          <w:sz w:val="16"/>
        </w:rPr>
        <w:t>"2010</w:t>
      </w:r>
      <w:r>
        <w:rPr>
          <w:spacing w:val="-4"/>
          <w:sz w:val="16"/>
        </w:rPr>
        <w:t> </w:t>
      </w:r>
      <w:r>
        <w:rPr>
          <w:sz w:val="16"/>
        </w:rPr>
        <w:t>Año</w:t>
      </w:r>
      <w:r>
        <w:rPr>
          <w:spacing w:val="-4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5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2"/>
          <w:sz w:val="16"/>
        </w:rPr>
        <w:t> </w:t>
      </w:r>
      <w:r>
        <w:rPr>
          <w:sz w:val="16"/>
        </w:rPr>
        <w:t>Revolución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1810"</w:t>
      </w:r>
    </w:p>
    <w:p>
      <w:pPr>
        <w:pStyle w:val="BodyText"/>
        <w:ind w:left="0"/>
        <w:rPr>
          <w:sz w:val="16"/>
        </w:rPr>
      </w:pP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43"/>
        <w:ind w:left="0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6574</w:t>
      </w:r>
    </w:p>
    <w:p>
      <w:pPr>
        <w:pStyle w:val="BodyText"/>
        <w:spacing w:before="298"/>
        <w:ind w:left="112" w:right="107"/>
        <w:jc w:val="both"/>
      </w:pPr>
      <w:r>
        <w:rPr/>
        <w:t>ARTÍCULO 1°: Decláranse de utilidad pública e interés social y sujetos a expropiación los inmuebles</w:t>
      </w:r>
      <w:r>
        <w:rPr>
          <w:spacing w:val="-2"/>
        </w:rPr>
        <w:t> </w:t>
      </w:r>
      <w:r>
        <w:rPr/>
        <w:t>ubicados</w:t>
      </w:r>
      <w:r>
        <w:rPr>
          <w:spacing w:val="-2"/>
        </w:rPr>
        <w:t> </w:t>
      </w:r>
      <w:r>
        <w:rPr/>
        <w:t>en la</w:t>
      </w:r>
      <w:r>
        <w:rPr>
          <w:spacing w:val="-2"/>
        </w:rPr>
        <w:t> </w:t>
      </w:r>
      <w:r>
        <w:rPr/>
        <w:t>Ciudad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Resistencia y</w:t>
      </w:r>
      <w:r>
        <w:rPr>
          <w:spacing w:val="-7"/>
        </w:rPr>
        <w:t> </w:t>
      </w:r>
      <w:r>
        <w:rPr/>
        <w:t>ocupados</w:t>
      </w:r>
      <w:r>
        <w:rPr>
          <w:spacing w:val="-2"/>
        </w:rPr>
        <w:t> </w:t>
      </w:r>
      <w:r>
        <w:rPr/>
        <w:t>con</w:t>
      </w:r>
      <w:r>
        <w:rPr>
          <w:spacing w:val="-2"/>
        </w:rPr>
        <w:t> </w:t>
      </w:r>
      <w:r>
        <w:rPr/>
        <w:t>asentamientos</w:t>
      </w:r>
      <w:r>
        <w:rPr>
          <w:spacing w:val="-2"/>
        </w:rPr>
        <w:t> </w:t>
      </w:r>
      <w:r>
        <w:rPr/>
        <w:t>espontáneos, cuya identificación se detalla a continuación:</w:t>
      </w:r>
    </w:p>
    <w:p>
      <w:pPr>
        <w:pStyle w:val="BodyText"/>
        <w:spacing w:before="1"/>
        <w:ind w:left="0"/>
      </w:pPr>
    </w:p>
    <w:p>
      <w:pPr>
        <w:pStyle w:val="ListParagraph"/>
        <w:numPr>
          <w:ilvl w:val="0"/>
          <w:numId w:val="1"/>
        </w:numPr>
        <w:tabs>
          <w:tab w:pos="2533" w:val="left" w:leader="none"/>
        </w:tabs>
        <w:spacing w:line="298" w:lineRule="exact" w:before="0" w:after="0"/>
        <w:ind w:left="2533" w:right="0" w:hanging="359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11"/>
          <w:sz w:val="26"/>
        </w:rPr>
        <w:t> </w:t>
      </w:r>
      <w:r>
        <w:rPr>
          <w:sz w:val="26"/>
        </w:rPr>
        <w:t>CATASTRAL:</w:t>
      </w:r>
      <w:r>
        <w:rPr>
          <w:spacing w:val="12"/>
          <w:sz w:val="26"/>
        </w:rPr>
        <w:t> </w:t>
      </w:r>
      <w:r>
        <w:rPr>
          <w:sz w:val="26"/>
        </w:rPr>
        <w:t>Circunscripción</w:t>
      </w:r>
      <w:r>
        <w:rPr>
          <w:spacing w:val="11"/>
          <w:sz w:val="26"/>
        </w:rPr>
        <w:t> </w:t>
      </w:r>
      <w:r>
        <w:rPr>
          <w:sz w:val="26"/>
        </w:rPr>
        <w:t>II</w:t>
      </w:r>
      <w:r>
        <w:rPr>
          <w:spacing w:val="12"/>
          <w:sz w:val="26"/>
        </w:rPr>
        <w:t> </w:t>
      </w:r>
      <w:r>
        <w:rPr>
          <w:sz w:val="26"/>
        </w:rPr>
        <w:t>-</w:t>
      </w:r>
      <w:r>
        <w:rPr>
          <w:spacing w:val="12"/>
          <w:sz w:val="26"/>
        </w:rPr>
        <w:t> </w:t>
      </w:r>
      <w:r>
        <w:rPr>
          <w:sz w:val="26"/>
        </w:rPr>
        <w:t>Sección</w:t>
      </w:r>
      <w:r>
        <w:rPr>
          <w:spacing w:val="11"/>
          <w:sz w:val="26"/>
        </w:rPr>
        <w:t> </w:t>
      </w:r>
      <w:r>
        <w:rPr>
          <w:spacing w:val="-10"/>
          <w:sz w:val="26"/>
        </w:rPr>
        <w:t>C</w:t>
      </w:r>
    </w:p>
    <w:p>
      <w:pPr>
        <w:pStyle w:val="ListParagraph"/>
        <w:numPr>
          <w:ilvl w:val="1"/>
          <w:numId w:val="1"/>
        </w:numPr>
        <w:tabs>
          <w:tab w:pos="2684" w:val="left" w:leader="none"/>
        </w:tabs>
        <w:spacing w:line="240" w:lineRule="auto" w:before="0" w:after="0"/>
        <w:ind w:left="2522" w:right="3445" w:firstLine="12"/>
        <w:jc w:val="left"/>
        <w:rPr>
          <w:sz w:val="26"/>
        </w:rPr>
      </w:pPr>
      <w:r>
        <w:rPr>
          <w:sz w:val="26"/>
        </w:rPr>
        <w:t>Chacra 209 - Mz. 42 - Parcela 1. PROPIETARIO:</w:t>
      </w:r>
      <w:r>
        <w:rPr>
          <w:spacing w:val="-12"/>
          <w:sz w:val="26"/>
        </w:rPr>
        <w:t> </w:t>
      </w:r>
      <w:r>
        <w:rPr>
          <w:sz w:val="26"/>
        </w:rPr>
        <w:t>Pitteri,</w:t>
      </w:r>
      <w:r>
        <w:rPr>
          <w:spacing w:val="-14"/>
          <w:sz w:val="26"/>
        </w:rPr>
        <w:t> </w:t>
      </w:r>
      <w:r>
        <w:rPr>
          <w:sz w:val="26"/>
        </w:rPr>
        <w:t>Jorge</w:t>
      </w:r>
      <w:r>
        <w:rPr>
          <w:spacing w:val="-14"/>
          <w:sz w:val="26"/>
        </w:rPr>
        <w:t> </w:t>
      </w:r>
      <w:r>
        <w:rPr>
          <w:sz w:val="26"/>
        </w:rPr>
        <w:t>Oscar.</w:t>
      </w:r>
    </w:p>
    <w:p>
      <w:pPr>
        <w:pStyle w:val="BodyText"/>
      </w:pPr>
      <w:r>
        <w:rPr/>
        <w:t>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34.653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ListParagraph"/>
        <w:numPr>
          <w:ilvl w:val="0"/>
          <w:numId w:val="1"/>
        </w:numPr>
        <w:tabs>
          <w:tab w:pos="2533" w:val="left" w:leader="none"/>
        </w:tabs>
        <w:spacing w:line="240" w:lineRule="auto" w:before="0" w:after="0"/>
        <w:ind w:left="2533" w:right="0" w:hanging="359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11"/>
          <w:sz w:val="26"/>
        </w:rPr>
        <w:t> </w:t>
      </w:r>
      <w:r>
        <w:rPr>
          <w:sz w:val="26"/>
        </w:rPr>
        <w:t>CATASTRAL:</w:t>
      </w:r>
      <w:r>
        <w:rPr>
          <w:spacing w:val="12"/>
          <w:sz w:val="26"/>
        </w:rPr>
        <w:t> </w:t>
      </w:r>
      <w:r>
        <w:rPr>
          <w:sz w:val="26"/>
        </w:rPr>
        <w:t>Circunscripción</w:t>
      </w:r>
      <w:r>
        <w:rPr>
          <w:spacing w:val="11"/>
          <w:sz w:val="26"/>
        </w:rPr>
        <w:t> </w:t>
      </w:r>
      <w:r>
        <w:rPr>
          <w:sz w:val="26"/>
        </w:rPr>
        <w:t>II</w:t>
      </w:r>
      <w:r>
        <w:rPr>
          <w:spacing w:val="12"/>
          <w:sz w:val="26"/>
        </w:rPr>
        <w:t> </w:t>
      </w:r>
      <w:r>
        <w:rPr>
          <w:sz w:val="26"/>
        </w:rPr>
        <w:t>-</w:t>
      </w:r>
      <w:r>
        <w:rPr>
          <w:spacing w:val="12"/>
          <w:sz w:val="26"/>
        </w:rPr>
        <w:t> </w:t>
      </w:r>
      <w:r>
        <w:rPr>
          <w:sz w:val="26"/>
        </w:rPr>
        <w:t>Sección</w:t>
      </w:r>
      <w:r>
        <w:rPr>
          <w:spacing w:val="11"/>
          <w:sz w:val="26"/>
        </w:rPr>
        <w:t> </w:t>
      </w:r>
      <w:r>
        <w:rPr>
          <w:spacing w:val="-10"/>
          <w:sz w:val="26"/>
        </w:rPr>
        <w:t>C</w:t>
      </w:r>
    </w:p>
    <w:p>
      <w:pPr>
        <w:pStyle w:val="ListParagraph"/>
        <w:numPr>
          <w:ilvl w:val="1"/>
          <w:numId w:val="1"/>
        </w:numPr>
        <w:tabs>
          <w:tab w:pos="2684" w:val="left" w:leader="none"/>
        </w:tabs>
        <w:spacing w:line="240" w:lineRule="auto" w:before="1" w:after="0"/>
        <w:ind w:left="2522" w:right="2852" w:firstLine="12"/>
        <w:jc w:val="left"/>
        <w:rPr>
          <w:sz w:val="26"/>
        </w:rPr>
      </w:pPr>
      <w:r>
        <w:rPr>
          <w:sz w:val="26"/>
        </w:rPr>
        <w:t>Chacra 209 - Mz. 42 - Parcela 3. PROPIETARIO:</w:t>
      </w:r>
      <w:r>
        <w:rPr>
          <w:spacing w:val="-13"/>
          <w:sz w:val="26"/>
        </w:rPr>
        <w:t> </w:t>
      </w:r>
      <w:r>
        <w:rPr>
          <w:sz w:val="26"/>
        </w:rPr>
        <w:t>Monzón,</w:t>
      </w:r>
      <w:r>
        <w:rPr>
          <w:spacing w:val="-15"/>
          <w:sz w:val="26"/>
        </w:rPr>
        <w:t> </w:t>
      </w:r>
      <w:r>
        <w:rPr>
          <w:sz w:val="26"/>
        </w:rPr>
        <w:t>Martín</w:t>
      </w:r>
      <w:r>
        <w:rPr>
          <w:spacing w:val="-13"/>
          <w:sz w:val="26"/>
        </w:rPr>
        <w:t> </w:t>
      </w:r>
      <w:r>
        <w:rPr>
          <w:sz w:val="26"/>
        </w:rPr>
        <w:t>Arsenio.</w:t>
      </w:r>
    </w:p>
    <w:p>
      <w:pPr>
        <w:pStyle w:val="BodyText"/>
      </w:pPr>
      <w:r>
        <w:rPr/>
        <w:t>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56.779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</w:pPr>
      <w:r>
        <w:rPr/>
        <w:t>SUPERFICIE:</w:t>
      </w:r>
      <w:r>
        <w:rPr>
          <w:spacing w:val="-10"/>
        </w:rPr>
        <w:t> </w:t>
      </w:r>
      <w:r>
        <w:rPr/>
        <w:t>4</w:t>
      </w:r>
      <w:r>
        <w:rPr>
          <w:spacing w:val="-6"/>
        </w:rPr>
        <w:t> </w:t>
      </w:r>
      <w:r>
        <w:rPr>
          <w:spacing w:val="-5"/>
        </w:rPr>
        <w:t>as.</w:t>
      </w: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299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</w:t>
      </w:r>
      <w:r>
        <w:rPr>
          <w:spacing w:val="-1"/>
          <w:sz w:val="26"/>
        </w:rPr>
        <w:t> </w:t>
      </w:r>
      <w:r>
        <w:rPr>
          <w:sz w:val="26"/>
        </w:rPr>
        <w:t>Circunscripción II- Sección C - Chacra 209 - Mz. 42 - Parcela 4.</w:t>
      </w:r>
    </w:p>
    <w:p>
      <w:pPr>
        <w:pStyle w:val="BodyText"/>
        <w:spacing w:line="299" w:lineRule="exact"/>
      </w:pPr>
      <w:r>
        <w:rPr/>
        <w:t>PROPIETARIO:</w:t>
      </w:r>
      <w:r>
        <w:rPr>
          <w:spacing w:val="-9"/>
        </w:rPr>
        <w:t> </w:t>
      </w:r>
      <w:r>
        <w:rPr/>
        <w:t>López,</w:t>
      </w:r>
      <w:r>
        <w:rPr>
          <w:spacing w:val="-10"/>
        </w:rPr>
        <w:t> </w:t>
      </w:r>
      <w:r>
        <w:rPr/>
        <w:t>Omar</w:t>
      </w:r>
      <w:r>
        <w:rPr>
          <w:spacing w:val="-11"/>
        </w:rPr>
        <w:t> </w:t>
      </w:r>
      <w:r>
        <w:rPr>
          <w:spacing w:val="-2"/>
        </w:rPr>
        <w:t>Enrique.</w:t>
      </w:r>
    </w:p>
    <w:p>
      <w:pPr>
        <w:pStyle w:val="BodyText"/>
        <w:spacing w:before="1"/>
      </w:pPr>
      <w:r>
        <w:rPr/>
        <w:t>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34.991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</w:pPr>
      <w:r>
        <w:rPr/>
        <w:t>SUPERFICIE:</w:t>
      </w:r>
      <w:r>
        <w:rPr>
          <w:spacing w:val="-10"/>
        </w:rPr>
        <w:t> </w:t>
      </w:r>
      <w:r>
        <w:rPr/>
        <w:t>5</w:t>
      </w:r>
      <w:r>
        <w:rPr>
          <w:spacing w:val="-6"/>
        </w:rPr>
        <w:t> </w:t>
      </w:r>
      <w:r>
        <w:rPr>
          <w:spacing w:val="-5"/>
        </w:rPr>
        <w:t>as.</w:t>
      </w:r>
    </w:p>
    <w:p>
      <w:pPr>
        <w:pStyle w:val="ListParagraph"/>
        <w:numPr>
          <w:ilvl w:val="0"/>
          <w:numId w:val="1"/>
        </w:numPr>
        <w:tabs>
          <w:tab w:pos="2533" w:val="left" w:leader="none"/>
        </w:tabs>
        <w:spacing w:line="240" w:lineRule="auto" w:before="298" w:after="0"/>
        <w:ind w:left="2533" w:right="0" w:hanging="359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11"/>
          <w:sz w:val="26"/>
        </w:rPr>
        <w:t> </w:t>
      </w:r>
      <w:r>
        <w:rPr>
          <w:sz w:val="26"/>
        </w:rPr>
        <w:t>CATASTRAL:</w:t>
      </w:r>
      <w:r>
        <w:rPr>
          <w:spacing w:val="12"/>
          <w:sz w:val="26"/>
        </w:rPr>
        <w:t> </w:t>
      </w:r>
      <w:r>
        <w:rPr>
          <w:sz w:val="26"/>
        </w:rPr>
        <w:t>Circunscripción</w:t>
      </w:r>
      <w:r>
        <w:rPr>
          <w:spacing w:val="11"/>
          <w:sz w:val="26"/>
        </w:rPr>
        <w:t> </w:t>
      </w:r>
      <w:r>
        <w:rPr>
          <w:sz w:val="26"/>
        </w:rPr>
        <w:t>II</w:t>
      </w:r>
      <w:r>
        <w:rPr>
          <w:spacing w:val="12"/>
          <w:sz w:val="26"/>
        </w:rPr>
        <w:t> </w:t>
      </w:r>
      <w:r>
        <w:rPr>
          <w:sz w:val="26"/>
        </w:rPr>
        <w:t>-</w:t>
      </w:r>
      <w:r>
        <w:rPr>
          <w:spacing w:val="12"/>
          <w:sz w:val="26"/>
        </w:rPr>
        <w:t> </w:t>
      </w:r>
      <w:r>
        <w:rPr>
          <w:sz w:val="26"/>
        </w:rPr>
        <w:t>Sección</w:t>
      </w:r>
      <w:r>
        <w:rPr>
          <w:spacing w:val="11"/>
          <w:sz w:val="26"/>
        </w:rPr>
        <w:t> </w:t>
      </w:r>
      <w:r>
        <w:rPr>
          <w:spacing w:val="-10"/>
          <w:sz w:val="26"/>
        </w:rPr>
        <w:t>C</w:t>
      </w:r>
    </w:p>
    <w:p>
      <w:pPr>
        <w:pStyle w:val="ListParagraph"/>
        <w:numPr>
          <w:ilvl w:val="1"/>
          <w:numId w:val="1"/>
        </w:numPr>
        <w:tabs>
          <w:tab w:pos="2684" w:val="left" w:leader="none"/>
        </w:tabs>
        <w:spacing w:line="298" w:lineRule="exact" w:before="1" w:after="0"/>
        <w:ind w:left="2684" w:right="0" w:hanging="150"/>
        <w:jc w:val="left"/>
        <w:rPr>
          <w:sz w:val="26"/>
        </w:rPr>
      </w:pPr>
      <w:r>
        <w:rPr>
          <w:sz w:val="26"/>
        </w:rPr>
        <w:t>Chacra</w:t>
      </w:r>
      <w:r>
        <w:rPr>
          <w:spacing w:val="-5"/>
          <w:sz w:val="26"/>
        </w:rPr>
        <w:t> </w:t>
      </w:r>
      <w:r>
        <w:rPr>
          <w:sz w:val="26"/>
        </w:rPr>
        <w:t>209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5"/>
          <w:sz w:val="26"/>
        </w:rPr>
        <w:t> </w:t>
      </w:r>
      <w:r>
        <w:rPr>
          <w:sz w:val="26"/>
        </w:rPr>
        <w:t>Mz.</w:t>
      </w:r>
      <w:r>
        <w:rPr>
          <w:spacing w:val="-2"/>
          <w:sz w:val="26"/>
        </w:rPr>
        <w:t> </w:t>
      </w:r>
      <w:r>
        <w:rPr>
          <w:sz w:val="26"/>
        </w:rPr>
        <w:t>42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2"/>
          <w:sz w:val="26"/>
        </w:rPr>
        <w:t> </w:t>
      </w:r>
      <w:r>
        <w:rPr>
          <w:sz w:val="26"/>
        </w:rPr>
        <w:t>Parcela</w:t>
      </w:r>
      <w:r>
        <w:rPr>
          <w:spacing w:val="-5"/>
          <w:sz w:val="26"/>
        </w:rPr>
        <w:t> 5.</w:t>
      </w:r>
    </w:p>
    <w:p>
      <w:pPr>
        <w:pStyle w:val="BodyText"/>
        <w:ind w:right="107"/>
        <w:jc w:val="both"/>
      </w:pPr>
      <w:r>
        <w:rPr/>
        <w:t>PROPIETARIO: Barrios González, Francisca Alejandra. 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34.651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</w:pPr>
      <w:r>
        <w:rPr/>
        <w:t>SUPERFICIE:</w:t>
      </w:r>
      <w:r>
        <w:rPr>
          <w:spacing w:val="-10"/>
        </w:rPr>
        <w:t> </w:t>
      </w:r>
      <w:r>
        <w:rPr/>
        <w:t>4</w:t>
      </w:r>
      <w:r>
        <w:rPr>
          <w:spacing w:val="-6"/>
        </w:rPr>
        <w:t> </w:t>
      </w:r>
      <w:r>
        <w:rPr>
          <w:spacing w:val="-5"/>
        </w:rPr>
        <w:t>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0" w:after="0"/>
        <w:ind w:left="2534" w:right="190" w:hanging="360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-8"/>
          <w:sz w:val="26"/>
        </w:rPr>
        <w:t> </w:t>
      </w:r>
      <w:r>
        <w:rPr>
          <w:sz w:val="26"/>
        </w:rPr>
        <w:t>CATASTRAL:</w:t>
      </w:r>
      <w:r>
        <w:rPr>
          <w:spacing w:val="-8"/>
          <w:sz w:val="26"/>
        </w:rPr>
        <w:t> </w:t>
      </w:r>
      <w:r>
        <w:rPr>
          <w:sz w:val="26"/>
        </w:rPr>
        <w:t>Circunscripción</w:t>
      </w:r>
      <w:r>
        <w:rPr>
          <w:spacing w:val="-8"/>
          <w:sz w:val="26"/>
        </w:rPr>
        <w:t> </w:t>
      </w:r>
      <w:r>
        <w:rPr>
          <w:sz w:val="26"/>
        </w:rPr>
        <w:t>II</w:t>
      </w:r>
      <w:r>
        <w:rPr>
          <w:spacing w:val="-8"/>
          <w:sz w:val="26"/>
        </w:rPr>
        <w:t> </w:t>
      </w:r>
      <w:r>
        <w:rPr>
          <w:sz w:val="26"/>
        </w:rPr>
        <w:t>–</w:t>
      </w:r>
      <w:r>
        <w:rPr>
          <w:spacing w:val="-5"/>
          <w:sz w:val="26"/>
        </w:rPr>
        <w:t> </w:t>
      </w:r>
      <w:r>
        <w:rPr>
          <w:sz w:val="26"/>
        </w:rPr>
        <w:t>Sección</w:t>
      </w:r>
      <w:r>
        <w:rPr>
          <w:spacing w:val="-5"/>
          <w:sz w:val="26"/>
        </w:rPr>
        <w:t> </w:t>
      </w:r>
      <w:r>
        <w:rPr>
          <w:sz w:val="26"/>
        </w:rPr>
        <w:t>C Chacra 209 - Mz. 42 - Parcela 6.</w:t>
      </w:r>
    </w:p>
    <w:p>
      <w:pPr>
        <w:pStyle w:val="BodyText"/>
        <w:ind w:right="1185" w:firstLine="12"/>
      </w:pPr>
      <w:r>
        <w:rPr/>
        <w:t>PROPIETARIO: Rodríguez, Mónica Irma. INSCRIPCIÓN:</w:t>
      </w:r>
      <w:r>
        <w:rPr>
          <w:spacing w:val="-7"/>
        </w:rPr>
        <w:t> </w:t>
      </w:r>
      <w:r>
        <w:rPr/>
        <w:t>Folio</w:t>
      </w:r>
      <w:r>
        <w:rPr>
          <w:spacing w:val="-7"/>
        </w:rPr>
        <w:t> </w:t>
      </w:r>
      <w:r>
        <w:rPr/>
        <w:t>Real</w:t>
      </w:r>
      <w:r>
        <w:rPr>
          <w:spacing w:val="-10"/>
        </w:rPr>
        <w:t> </w:t>
      </w:r>
      <w:r>
        <w:rPr/>
        <w:t>Matrícula</w:t>
      </w:r>
      <w:r>
        <w:rPr>
          <w:spacing w:val="-10"/>
        </w:rPr>
        <w:t> </w:t>
      </w:r>
      <w:r>
        <w:rPr/>
        <w:t>N°</w:t>
      </w:r>
      <w:r>
        <w:rPr>
          <w:spacing w:val="-8"/>
        </w:rPr>
        <w:t> </w:t>
      </w:r>
      <w:r>
        <w:rPr/>
        <w:t>35.318. SUPERFICIE: 4 as.</w:t>
      </w: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298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 Circunscripción II Sección C - Chacra 209 - Mz. 42 - Parcela 7.</w:t>
      </w:r>
    </w:p>
    <w:p>
      <w:pPr>
        <w:spacing w:after="0" w:line="240" w:lineRule="auto"/>
        <w:jc w:val="left"/>
        <w:rPr>
          <w:sz w:val="26"/>
        </w:rPr>
        <w:sectPr>
          <w:footerReference w:type="default" r:id="rId5"/>
          <w:type w:val="continuous"/>
          <w:pgSz w:w="11900" w:h="16840"/>
          <w:pgMar w:header="0" w:footer="1714" w:top="780" w:bottom="1900" w:left="1020" w:right="1020"/>
          <w:pgNumType w:start="1"/>
        </w:sectPr>
      </w:pPr>
    </w:p>
    <w:p>
      <w:pPr>
        <w:pStyle w:val="BodyText"/>
        <w:spacing w:line="298" w:lineRule="exact" w:before="64"/>
      </w:pPr>
      <w:r>
        <w:rPr/>
        <w:t>PROPIETARIO:</w:t>
      </w:r>
      <w:r>
        <w:rPr>
          <w:spacing w:val="-9"/>
        </w:rPr>
        <w:t> </w:t>
      </w:r>
      <w:r>
        <w:rPr/>
        <w:t>Marcón</w:t>
      </w:r>
      <w:r>
        <w:rPr>
          <w:spacing w:val="-11"/>
        </w:rPr>
        <w:t> </w:t>
      </w:r>
      <w:r>
        <w:rPr/>
        <w:t>Barbetti,</w:t>
      </w:r>
      <w:r>
        <w:rPr>
          <w:spacing w:val="-11"/>
        </w:rPr>
        <w:t> </w:t>
      </w:r>
      <w:r>
        <w:rPr/>
        <w:t>Camilo</w:t>
      </w:r>
      <w:r>
        <w:rPr>
          <w:spacing w:val="-11"/>
        </w:rPr>
        <w:t> </w:t>
      </w:r>
      <w:r>
        <w:rPr>
          <w:spacing w:val="-2"/>
        </w:rPr>
        <w:t>Fabián.</w:t>
      </w:r>
    </w:p>
    <w:p>
      <w:pPr>
        <w:pStyle w:val="BodyText"/>
      </w:pPr>
      <w:r>
        <w:rPr/>
        <w:t>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34.652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ListParagraph"/>
        <w:numPr>
          <w:ilvl w:val="0"/>
          <w:numId w:val="1"/>
        </w:numPr>
        <w:tabs>
          <w:tab w:pos="2533" w:val="left" w:leader="none"/>
        </w:tabs>
        <w:spacing w:line="240" w:lineRule="auto" w:before="298" w:after="0"/>
        <w:ind w:left="2533" w:right="0" w:hanging="359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11"/>
          <w:sz w:val="26"/>
        </w:rPr>
        <w:t> </w:t>
      </w:r>
      <w:r>
        <w:rPr>
          <w:sz w:val="26"/>
        </w:rPr>
        <w:t>CATASTRAL:</w:t>
      </w:r>
      <w:r>
        <w:rPr>
          <w:spacing w:val="12"/>
          <w:sz w:val="26"/>
        </w:rPr>
        <w:t> </w:t>
      </w:r>
      <w:r>
        <w:rPr>
          <w:sz w:val="26"/>
        </w:rPr>
        <w:t>Circunscripción</w:t>
      </w:r>
      <w:r>
        <w:rPr>
          <w:spacing w:val="11"/>
          <w:sz w:val="26"/>
        </w:rPr>
        <w:t> </w:t>
      </w:r>
      <w:r>
        <w:rPr>
          <w:sz w:val="26"/>
        </w:rPr>
        <w:t>II</w:t>
      </w:r>
      <w:r>
        <w:rPr>
          <w:spacing w:val="12"/>
          <w:sz w:val="26"/>
        </w:rPr>
        <w:t> </w:t>
      </w:r>
      <w:r>
        <w:rPr>
          <w:sz w:val="26"/>
        </w:rPr>
        <w:t>-</w:t>
      </w:r>
      <w:r>
        <w:rPr>
          <w:spacing w:val="12"/>
          <w:sz w:val="26"/>
        </w:rPr>
        <w:t> </w:t>
      </w:r>
      <w:r>
        <w:rPr>
          <w:sz w:val="26"/>
        </w:rPr>
        <w:t>Sección</w:t>
      </w:r>
      <w:r>
        <w:rPr>
          <w:spacing w:val="11"/>
          <w:sz w:val="26"/>
        </w:rPr>
        <w:t> </w:t>
      </w:r>
      <w:r>
        <w:rPr>
          <w:spacing w:val="-10"/>
          <w:sz w:val="26"/>
        </w:rPr>
        <w:t>C</w:t>
      </w:r>
    </w:p>
    <w:p>
      <w:pPr>
        <w:pStyle w:val="ListParagraph"/>
        <w:numPr>
          <w:ilvl w:val="1"/>
          <w:numId w:val="1"/>
        </w:numPr>
        <w:tabs>
          <w:tab w:pos="2684" w:val="left" w:leader="none"/>
        </w:tabs>
        <w:spacing w:line="240" w:lineRule="auto" w:before="1" w:after="0"/>
        <w:ind w:left="2684" w:right="0" w:hanging="150"/>
        <w:jc w:val="left"/>
        <w:rPr>
          <w:sz w:val="26"/>
        </w:rPr>
      </w:pPr>
      <w:r>
        <w:rPr>
          <w:sz w:val="26"/>
        </w:rPr>
        <w:t>Chacra</w:t>
      </w:r>
      <w:r>
        <w:rPr>
          <w:spacing w:val="-5"/>
          <w:sz w:val="26"/>
        </w:rPr>
        <w:t> </w:t>
      </w:r>
      <w:r>
        <w:rPr>
          <w:sz w:val="26"/>
        </w:rPr>
        <w:t>209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5"/>
          <w:sz w:val="26"/>
        </w:rPr>
        <w:t> </w:t>
      </w:r>
      <w:r>
        <w:rPr>
          <w:sz w:val="26"/>
        </w:rPr>
        <w:t>Mz.</w:t>
      </w:r>
      <w:r>
        <w:rPr>
          <w:spacing w:val="-2"/>
          <w:sz w:val="26"/>
        </w:rPr>
        <w:t> </w:t>
      </w:r>
      <w:r>
        <w:rPr>
          <w:sz w:val="26"/>
        </w:rPr>
        <w:t>42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2"/>
          <w:sz w:val="26"/>
        </w:rPr>
        <w:t> </w:t>
      </w:r>
      <w:r>
        <w:rPr>
          <w:sz w:val="26"/>
        </w:rPr>
        <w:t>Parcela</w:t>
      </w:r>
      <w:r>
        <w:rPr>
          <w:spacing w:val="-5"/>
          <w:sz w:val="26"/>
        </w:rPr>
        <w:t> 8.</w:t>
      </w:r>
    </w:p>
    <w:p>
      <w:pPr>
        <w:pStyle w:val="BodyText"/>
        <w:spacing w:before="1"/>
        <w:ind w:right="104"/>
        <w:jc w:val="both"/>
      </w:pPr>
      <w:r>
        <w:rPr/>
        <w:t>PROPIETARIO: González de Acosta, Nélida Haydee. INSCRIPCIÓN:</w:t>
      </w:r>
      <w:r>
        <w:rPr>
          <w:spacing w:val="-3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3"/>
        </w:rPr>
        <w:t> </w:t>
      </w:r>
      <w:r>
        <w:rPr/>
        <w:t>Matrícula</w:t>
      </w:r>
      <w:r>
        <w:rPr>
          <w:spacing w:val="-3"/>
        </w:rPr>
        <w:t> </w:t>
      </w:r>
      <w:r>
        <w:rPr/>
        <w:t>N°</w:t>
      </w:r>
      <w:r>
        <w:rPr>
          <w:spacing w:val="-4"/>
        </w:rPr>
        <w:t> </w:t>
      </w:r>
      <w:r>
        <w:rPr/>
        <w:t>27.870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7" w:lineRule="exact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0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 Circunscripción II Sección C - Chacra 209 - Mz. 42 - Parcela 9.</w:t>
      </w:r>
    </w:p>
    <w:p>
      <w:pPr>
        <w:pStyle w:val="BodyText"/>
        <w:spacing w:line="298" w:lineRule="exact" w:before="2"/>
      </w:pPr>
      <w:r>
        <w:rPr/>
        <w:t>PROPIETARIO:</w:t>
      </w:r>
      <w:r>
        <w:rPr>
          <w:spacing w:val="-10"/>
        </w:rPr>
        <w:t> </w:t>
      </w:r>
      <w:r>
        <w:rPr/>
        <w:t>Almirón,</w:t>
      </w:r>
      <w:r>
        <w:rPr>
          <w:spacing w:val="-11"/>
        </w:rPr>
        <w:t> </w:t>
      </w:r>
      <w:r>
        <w:rPr/>
        <w:t>Luis</w:t>
      </w:r>
      <w:r>
        <w:rPr>
          <w:spacing w:val="-12"/>
        </w:rPr>
        <w:t> </w:t>
      </w:r>
      <w:r>
        <w:rPr>
          <w:spacing w:val="-2"/>
        </w:rPr>
        <w:t>Alberto.</w:t>
      </w:r>
    </w:p>
    <w:p>
      <w:pPr>
        <w:pStyle w:val="BodyText"/>
      </w:pPr>
      <w:r>
        <w:rPr/>
        <w:t>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34.674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ListParagraph"/>
        <w:numPr>
          <w:ilvl w:val="0"/>
          <w:numId w:val="1"/>
        </w:numPr>
        <w:tabs>
          <w:tab w:pos="2533" w:val="left" w:leader="none"/>
        </w:tabs>
        <w:spacing w:line="240" w:lineRule="auto" w:before="298" w:after="0"/>
        <w:ind w:left="2533" w:right="0" w:hanging="359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11"/>
          <w:sz w:val="26"/>
        </w:rPr>
        <w:t> </w:t>
      </w:r>
      <w:r>
        <w:rPr>
          <w:sz w:val="26"/>
        </w:rPr>
        <w:t>CATASTRAL:</w:t>
      </w:r>
      <w:r>
        <w:rPr>
          <w:spacing w:val="12"/>
          <w:sz w:val="26"/>
        </w:rPr>
        <w:t> </w:t>
      </w:r>
      <w:r>
        <w:rPr>
          <w:sz w:val="26"/>
        </w:rPr>
        <w:t>Circunscripción</w:t>
      </w:r>
      <w:r>
        <w:rPr>
          <w:spacing w:val="11"/>
          <w:sz w:val="26"/>
        </w:rPr>
        <w:t> </w:t>
      </w:r>
      <w:r>
        <w:rPr>
          <w:sz w:val="26"/>
        </w:rPr>
        <w:t>II</w:t>
      </w:r>
      <w:r>
        <w:rPr>
          <w:spacing w:val="12"/>
          <w:sz w:val="26"/>
        </w:rPr>
        <w:t> </w:t>
      </w:r>
      <w:r>
        <w:rPr>
          <w:sz w:val="26"/>
        </w:rPr>
        <w:t>-</w:t>
      </w:r>
      <w:r>
        <w:rPr>
          <w:spacing w:val="12"/>
          <w:sz w:val="26"/>
        </w:rPr>
        <w:t> </w:t>
      </w:r>
      <w:r>
        <w:rPr>
          <w:sz w:val="26"/>
        </w:rPr>
        <w:t>Sección</w:t>
      </w:r>
      <w:r>
        <w:rPr>
          <w:spacing w:val="11"/>
          <w:sz w:val="26"/>
        </w:rPr>
        <w:t> </w:t>
      </w:r>
      <w:r>
        <w:rPr>
          <w:spacing w:val="-10"/>
          <w:sz w:val="26"/>
        </w:rPr>
        <w:t>C</w:t>
      </w:r>
    </w:p>
    <w:p>
      <w:pPr>
        <w:pStyle w:val="ListParagraph"/>
        <w:numPr>
          <w:ilvl w:val="1"/>
          <w:numId w:val="1"/>
        </w:numPr>
        <w:tabs>
          <w:tab w:pos="2684" w:val="left" w:leader="none"/>
        </w:tabs>
        <w:spacing w:line="240" w:lineRule="auto" w:before="1" w:after="0"/>
        <w:ind w:left="2522" w:right="3380" w:firstLine="12"/>
        <w:jc w:val="left"/>
        <w:rPr>
          <w:sz w:val="26"/>
        </w:rPr>
      </w:pPr>
      <w:r>
        <w:rPr>
          <w:sz w:val="26"/>
        </w:rPr>
        <w:t>Chacra 209 - Mz. 42 - Parcela 10. PROPIETARIO:</w:t>
      </w:r>
      <w:r>
        <w:rPr>
          <w:spacing w:val="-17"/>
          <w:sz w:val="26"/>
        </w:rPr>
        <w:t> </w:t>
      </w:r>
      <w:r>
        <w:rPr>
          <w:sz w:val="26"/>
        </w:rPr>
        <w:t>Ramírez,</w:t>
      </w:r>
      <w:r>
        <w:rPr>
          <w:spacing w:val="-16"/>
          <w:sz w:val="26"/>
        </w:rPr>
        <w:t> </w:t>
      </w:r>
      <w:r>
        <w:rPr>
          <w:sz w:val="26"/>
        </w:rPr>
        <w:t>Gerónimo.</w:t>
      </w:r>
    </w:p>
    <w:p>
      <w:pPr>
        <w:pStyle w:val="BodyText"/>
      </w:pPr>
      <w:r>
        <w:rPr/>
        <w:t>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34.650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</w:pPr>
      <w:r>
        <w:rPr/>
        <w:t>SUPERFICIE:</w:t>
      </w:r>
      <w:r>
        <w:rPr>
          <w:spacing w:val="-7"/>
        </w:rPr>
        <w:t> </w:t>
      </w:r>
      <w:r>
        <w:rPr/>
        <w:t>3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298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 Circunscripción II Sección C - Chacra 209 - Mz. 42 - Parcela 11.</w:t>
      </w:r>
    </w:p>
    <w:p>
      <w:pPr>
        <w:pStyle w:val="BodyText"/>
        <w:spacing w:line="298" w:lineRule="exact" w:before="2"/>
      </w:pPr>
      <w:r>
        <w:rPr/>
        <w:t>PROPIETARIO:</w:t>
      </w:r>
      <w:r>
        <w:rPr>
          <w:spacing w:val="-10"/>
        </w:rPr>
        <w:t> </w:t>
      </w:r>
      <w:r>
        <w:rPr/>
        <w:t>Ahrndt,</w:t>
      </w:r>
      <w:r>
        <w:rPr>
          <w:spacing w:val="-11"/>
        </w:rPr>
        <w:t> </w:t>
      </w:r>
      <w:r>
        <w:rPr/>
        <w:t>Gustavo</w:t>
      </w:r>
      <w:r>
        <w:rPr>
          <w:spacing w:val="-12"/>
        </w:rPr>
        <w:t> </w:t>
      </w:r>
      <w:r>
        <w:rPr>
          <w:spacing w:val="-2"/>
        </w:rPr>
        <w:t>Antonio.</w:t>
      </w:r>
    </w:p>
    <w:p>
      <w:pPr>
        <w:pStyle w:val="BodyText"/>
      </w:pPr>
      <w:r>
        <w:rPr/>
        <w:t>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34.705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  <w:ind w:left="2563"/>
      </w:pPr>
      <w:r>
        <w:rPr/>
        <w:t>SUPERFICIE:</w:t>
      </w:r>
      <w:r>
        <w:rPr>
          <w:spacing w:val="-6"/>
        </w:rPr>
        <w:t> </w:t>
      </w:r>
      <w:r>
        <w:rPr/>
        <w:t>4</w:t>
      </w:r>
      <w:r>
        <w:rPr>
          <w:spacing w:val="-6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ListParagraph"/>
        <w:numPr>
          <w:ilvl w:val="0"/>
          <w:numId w:val="1"/>
        </w:numPr>
        <w:tabs>
          <w:tab w:pos="2533" w:val="left" w:leader="none"/>
        </w:tabs>
        <w:spacing w:line="240" w:lineRule="auto" w:before="298" w:after="0"/>
        <w:ind w:left="2533" w:right="0" w:hanging="359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11"/>
          <w:sz w:val="26"/>
        </w:rPr>
        <w:t> </w:t>
      </w:r>
      <w:r>
        <w:rPr>
          <w:sz w:val="26"/>
        </w:rPr>
        <w:t>CATASTRAL:</w:t>
      </w:r>
      <w:r>
        <w:rPr>
          <w:spacing w:val="12"/>
          <w:sz w:val="26"/>
        </w:rPr>
        <w:t> </w:t>
      </w:r>
      <w:r>
        <w:rPr>
          <w:sz w:val="26"/>
        </w:rPr>
        <w:t>Circunscripción</w:t>
      </w:r>
      <w:r>
        <w:rPr>
          <w:spacing w:val="11"/>
          <w:sz w:val="26"/>
        </w:rPr>
        <w:t> </w:t>
      </w:r>
      <w:r>
        <w:rPr>
          <w:sz w:val="26"/>
        </w:rPr>
        <w:t>II</w:t>
      </w:r>
      <w:r>
        <w:rPr>
          <w:spacing w:val="12"/>
          <w:sz w:val="26"/>
        </w:rPr>
        <w:t> </w:t>
      </w:r>
      <w:r>
        <w:rPr>
          <w:sz w:val="26"/>
        </w:rPr>
        <w:t>-</w:t>
      </w:r>
      <w:r>
        <w:rPr>
          <w:spacing w:val="12"/>
          <w:sz w:val="26"/>
        </w:rPr>
        <w:t> </w:t>
      </w:r>
      <w:r>
        <w:rPr>
          <w:sz w:val="26"/>
        </w:rPr>
        <w:t>Sección</w:t>
      </w:r>
      <w:r>
        <w:rPr>
          <w:spacing w:val="11"/>
          <w:sz w:val="26"/>
        </w:rPr>
        <w:t> </w:t>
      </w:r>
      <w:r>
        <w:rPr>
          <w:spacing w:val="-10"/>
          <w:sz w:val="26"/>
        </w:rPr>
        <w:t>C</w:t>
      </w:r>
    </w:p>
    <w:p>
      <w:pPr>
        <w:pStyle w:val="ListParagraph"/>
        <w:numPr>
          <w:ilvl w:val="1"/>
          <w:numId w:val="1"/>
        </w:numPr>
        <w:tabs>
          <w:tab w:pos="2684" w:val="left" w:leader="none"/>
        </w:tabs>
        <w:spacing w:line="240" w:lineRule="auto" w:before="1" w:after="0"/>
        <w:ind w:left="2684" w:right="0" w:hanging="150"/>
        <w:jc w:val="left"/>
        <w:rPr>
          <w:sz w:val="26"/>
        </w:rPr>
      </w:pPr>
      <w:r>
        <w:rPr>
          <w:sz w:val="26"/>
        </w:rPr>
        <w:t>Chacra</w:t>
      </w:r>
      <w:r>
        <w:rPr>
          <w:spacing w:val="-6"/>
          <w:sz w:val="26"/>
        </w:rPr>
        <w:t> </w:t>
      </w:r>
      <w:r>
        <w:rPr>
          <w:sz w:val="26"/>
        </w:rPr>
        <w:t>209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6"/>
          <w:sz w:val="26"/>
        </w:rPr>
        <w:t> </w:t>
      </w:r>
      <w:r>
        <w:rPr>
          <w:sz w:val="26"/>
        </w:rPr>
        <w:t>Mz.</w:t>
      </w:r>
      <w:r>
        <w:rPr>
          <w:spacing w:val="-3"/>
          <w:sz w:val="26"/>
        </w:rPr>
        <w:t> </w:t>
      </w:r>
      <w:r>
        <w:rPr>
          <w:sz w:val="26"/>
        </w:rPr>
        <w:t>42-</w:t>
      </w:r>
      <w:r>
        <w:rPr>
          <w:spacing w:val="-2"/>
          <w:sz w:val="26"/>
        </w:rPr>
        <w:t> </w:t>
      </w:r>
      <w:r>
        <w:rPr>
          <w:sz w:val="26"/>
        </w:rPr>
        <w:t>Parcela</w:t>
      </w:r>
      <w:r>
        <w:rPr>
          <w:spacing w:val="-6"/>
          <w:sz w:val="26"/>
        </w:rPr>
        <w:t> </w:t>
      </w:r>
      <w:r>
        <w:rPr>
          <w:spacing w:val="-5"/>
          <w:sz w:val="26"/>
        </w:rPr>
        <w:t>12.</w:t>
      </w:r>
    </w:p>
    <w:p>
      <w:pPr>
        <w:pStyle w:val="BodyText"/>
        <w:spacing w:before="1"/>
        <w:ind w:firstLine="28"/>
      </w:pPr>
      <w:r>
        <w:rPr/>
        <w:t>PROPIETARIO: González de Acosta, Nélida Haydee. INSCRIPCIÓN:</w:t>
      </w:r>
      <w:r>
        <w:rPr>
          <w:spacing w:val="40"/>
        </w:rPr>
        <w:t> </w:t>
      </w:r>
      <w:r>
        <w:rPr/>
        <w:t>Folio</w:t>
      </w:r>
      <w:r>
        <w:rPr>
          <w:spacing w:val="40"/>
        </w:rPr>
        <w:t> </w:t>
      </w:r>
      <w:r>
        <w:rPr/>
        <w:t>Real</w:t>
      </w:r>
      <w:r>
        <w:rPr>
          <w:spacing w:val="40"/>
        </w:rPr>
        <w:t> </w:t>
      </w:r>
      <w:r>
        <w:rPr/>
        <w:t>Matrícula</w:t>
      </w:r>
      <w:r>
        <w:rPr>
          <w:spacing w:val="40"/>
        </w:rPr>
        <w:t> </w:t>
      </w:r>
      <w:r>
        <w:rPr/>
        <w:t>N°</w:t>
      </w:r>
      <w:r>
        <w:rPr>
          <w:spacing w:val="40"/>
        </w:rPr>
        <w:t> </w:t>
      </w:r>
      <w:r>
        <w:rPr/>
        <w:t>27.870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Departamento San Fernando.</w:t>
      </w:r>
    </w:p>
    <w:p>
      <w:pPr>
        <w:pStyle w:val="BodyText"/>
        <w:spacing w:line="297" w:lineRule="exact"/>
        <w:ind w:left="2534"/>
      </w:pPr>
      <w:r>
        <w:rPr/>
        <w:t>SUPERFICIE:</w:t>
      </w:r>
      <w:r>
        <w:rPr>
          <w:spacing w:val="-7"/>
        </w:rPr>
        <w:t> </w:t>
      </w:r>
      <w:r>
        <w:rPr/>
        <w:t>4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0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 Circunscripción II – Sección C Chacra 209 - Mz. 42 - Parcela 13.</w:t>
      </w:r>
    </w:p>
    <w:p>
      <w:pPr>
        <w:pStyle w:val="BodyText"/>
        <w:spacing w:before="2"/>
        <w:ind w:left="2498" w:firstLine="36"/>
      </w:pPr>
      <w:r>
        <w:rPr/>
        <w:t>PROPIETARIO: González de Acosta,</w:t>
      </w:r>
      <w:r>
        <w:rPr>
          <w:spacing w:val="40"/>
        </w:rPr>
        <w:t> </w:t>
      </w:r>
      <w:r>
        <w:rPr/>
        <w:t>Nélida Haydee. INSCRIPCIÓN:</w:t>
      </w:r>
      <w:r>
        <w:rPr>
          <w:spacing w:val="-1"/>
        </w:rPr>
        <w:t> </w:t>
      </w:r>
      <w:r>
        <w:rPr/>
        <w:t>Folio</w:t>
      </w:r>
      <w:r>
        <w:rPr>
          <w:spacing w:val="-1"/>
        </w:rPr>
        <w:t> </w:t>
      </w:r>
      <w:r>
        <w:rPr/>
        <w:t>Real</w:t>
      </w:r>
      <w:r>
        <w:rPr>
          <w:spacing w:val="-1"/>
        </w:rPr>
        <w:t> </w:t>
      </w:r>
      <w:r>
        <w:rPr/>
        <w:t>Matrícula</w:t>
      </w:r>
      <w:r>
        <w:rPr>
          <w:spacing w:val="-1"/>
        </w:rPr>
        <w:t> </w:t>
      </w:r>
      <w:r>
        <w:rPr/>
        <w:t>N°</w:t>
      </w:r>
      <w:r>
        <w:rPr>
          <w:spacing w:val="-1"/>
        </w:rPr>
        <w:t> </w:t>
      </w:r>
      <w:r>
        <w:rPr/>
        <w:t>27.870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/>
        <w:t>Departamento</w:t>
      </w:r>
      <w:r>
        <w:rPr>
          <w:spacing w:val="-1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7" w:lineRule="exact"/>
      </w:pPr>
      <w:r>
        <w:rPr/>
        <w:t>SUPERFICIE:</w:t>
      </w:r>
      <w:r>
        <w:rPr>
          <w:spacing w:val="-7"/>
        </w:rPr>
        <w:t> </w:t>
      </w:r>
      <w:r>
        <w:rPr/>
        <w:t>3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spacing w:after="0" w:line="297" w:lineRule="exact"/>
        <w:sectPr>
          <w:pgSz w:w="11900" w:h="16840"/>
          <w:pgMar w:header="0" w:footer="1714" w:top="780" w:bottom="1900" w:left="1020" w:right="1020"/>
        </w:sectPr>
      </w:pPr>
    </w:p>
    <w:p>
      <w:pPr>
        <w:pStyle w:val="ListParagraph"/>
        <w:numPr>
          <w:ilvl w:val="0"/>
          <w:numId w:val="1"/>
        </w:numPr>
        <w:tabs>
          <w:tab w:pos="2533" w:val="left" w:leader="none"/>
        </w:tabs>
        <w:spacing w:line="240" w:lineRule="auto" w:before="62" w:after="0"/>
        <w:ind w:left="2533" w:right="0" w:hanging="359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11"/>
          <w:sz w:val="26"/>
        </w:rPr>
        <w:t> </w:t>
      </w:r>
      <w:r>
        <w:rPr>
          <w:sz w:val="26"/>
        </w:rPr>
        <w:t>CATASTRAL:</w:t>
      </w:r>
      <w:r>
        <w:rPr>
          <w:spacing w:val="12"/>
          <w:sz w:val="26"/>
        </w:rPr>
        <w:t> </w:t>
      </w:r>
      <w:r>
        <w:rPr>
          <w:sz w:val="26"/>
        </w:rPr>
        <w:t>Circunscripción</w:t>
      </w:r>
      <w:r>
        <w:rPr>
          <w:spacing w:val="11"/>
          <w:sz w:val="26"/>
        </w:rPr>
        <w:t> </w:t>
      </w:r>
      <w:r>
        <w:rPr>
          <w:sz w:val="26"/>
        </w:rPr>
        <w:t>II</w:t>
      </w:r>
      <w:r>
        <w:rPr>
          <w:spacing w:val="12"/>
          <w:sz w:val="26"/>
        </w:rPr>
        <w:t> </w:t>
      </w:r>
      <w:r>
        <w:rPr>
          <w:sz w:val="26"/>
        </w:rPr>
        <w:t>-</w:t>
      </w:r>
      <w:r>
        <w:rPr>
          <w:spacing w:val="12"/>
          <w:sz w:val="26"/>
        </w:rPr>
        <w:t> </w:t>
      </w:r>
      <w:r>
        <w:rPr>
          <w:sz w:val="26"/>
        </w:rPr>
        <w:t>Sección</w:t>
      </w:r>
      <w:r>
        <w:rPr>
          <w:spacing w:val="11"/>
          <w:sz w:val="26"/>
        </w:rPr>
        <w:t> </w:t>
      </w:r>
      <w:r>
        <w:rPr>
          <w:spacing w:val="-10"/>
          <w:sz w:val="26"/>
        </w:rPr>
        <w:t>C</w:t>
      </w:r>
    </w:p>
    <w:p>
      <w:pPr>
        <w:pStyle w:val="ListParagraph"/>
        <w:numPr>
          <w:ilvl w:val="1"/>
          <w:numId w:val="1"/>
        </w:numPr>
        <w:tabs>
          <w:tab w:pos="2684" w:val="left" w:leader="none"/>
        </w:tabs>
        <w:spacing w:line="298" w:lineRule="exact" w:before="1" w:after="0"/>
        <w:ind w:left="2684" w:right="0" w:hanging="150"/>
        <w:jc w:val="left"/>
        <w:rPr>
          <w:sz w:val="26"/>
        </w:rPr>
      </w:pPr>
      <w:r>
        <w:rPr>
          <w:sz w:val="26"/>
        </w:rPr>
        <w:t>Chacra</w:t>
      </w:r>
      <w:r>
        <w:rPr>
          <w:spacing w:val="-5"/>
          <w:sz w:val="26"/>
        </w:rPr>
        <w:t> </w:t>
      </w:r>
      <w:r>
        <w:rPr>
          <w:sz w:val="26"/>
        </w:rPr>
        <w:t>209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5"/>
          <w:sz w:val="26"/>
        </w:rPr>
        <w:t> </w:t>
      </w:r>
      <w:r>
        <w:rPr>
          <w:sz w:val="26"/>
        </w:rPr>
        <w:t>Mz.</w:t>
      </w:r>
      <w:r>
        <w:rPr>
          <w:spacing w:val="-2"/>
          <w:sz w:val="26"/>
        </w:rPr>
        <w:t> </w:t>
      </w:r>
      <w:r>
        <w:rPr>
          <w:sz w:val="26"/>
        </w:rPr>
        <w:t>42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2"/>
          <w:sz w:val="26"/>
        </w:rPr>
        <w:t> </w:t>
      </w:r>
      <w:r>
        <w:rPr>
          <w:sz w:val="26"/>
        </w:rPr>
        <w:t>Parcela</w:t>
      </w:r>
      <w:r>
        <w:rPr>
          <w:spacing w:val="-5"/>
          <w:sz w:val="26"/>
        </w:rPr>
        <w:t> 14.</w:t>
      </w:r>
    </w:p>
    <w:p>
      <w:pPr>
        <w:pStyle w:val="BodyText"/>
        <w:ind w:left="2512" w:right="106"/>
      </w:pPr>
      <w:r>
        <w:rPr/>
        <w:t>PROPIETARIO: González de Acosta, Nélida Haydee. INSCRIPCIÓN:</w:t>
      </w:r>
      <w:r>
        <w:rPr>
          <w:spacing w:val="-2"/>
        </w:rPr>
        <w:t> </w:t>
      </w:r>
      <w:r>
        <w:rPr/>
        <w:t>Folio Real</w:t>
      </w:r>
      <w:r>
        <w:rPr>
          <w:spacing w:val="-3"/>
        </w:rPr>
        <w:t> </w:t>
      </w:r>
      <w:r>
        <w:rPr/>
        <w:t>Matrícula</w:t>
      </w:r>
      <w:r>
        <w:rPr>
          <w:spacing w:val="-2"/>
        </w:rPr>
        <w:t> </w:t>
      </w:r>
      <w:r>
        <w:rPr/>
        <w:t>N°</w:t>
      </w:r>
      <w:r>
        <w:rPr>
          <w:spacing w:val="-4"/>
        </w:rPr>
        <w:t> </w:t>
      </w:r>
      <w:r>
        <w:rPr/>
        <w:t>27.870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Departamento</w:t>
      </w:r>
      <w:r>
        <w:rPr>
          <w:spacing w:val="-3"/>
        </w:rPr>
        <w:t> </w:t>
      </w:r>
      <w:r>
        <w:rPr/>
        <w:t>San </w:t>
      </w:r>
      <w:r>
        <w:rPr>
          <w:spacing w:val="-2"/>
        </w:rPr>
        <w:t>Fernando</w:t>
      </w:r>
    </w:p>
    <w:p>
      <w:pPr>
        <w:pStyle w:val="BodyText"/>
        <w:ind w:left="2512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ListParagraph"/>
        <w:numPr>
          <w:ilvl w:val="0"/>
          <w:numId w:val="1"/>
        </w:numPr>
        <w:tabs>
          <w:tab w:pos="2533" w:val="left" w:leader="none"/>
        </w:tabs>
        <w:spacing w:line="240" w:lineRule="auto" w:before="298" w:after="0"/>
        <w:ind w:left="2533" w:right="0" w:hanging="359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11"/>
          <w:sz w:val="26"/>
        </w:rPr>
        <w:t> </w:t>
      </w:r>
      <w:r>
        <w:rPr>
          <w:sz w:val="26"/>
        </w:rPr>
        <w:t>CATASTRAL:</w:t>
      </w:r>
      <w:r>
        <w:rPr>
          <w:spacing w:val="12"/>
          <w:sz w:val="26"/>
        </w:rPr>
        <w:t> </w:t>
      </w:r>
      <w:r>
        <w:rPr>
          <w:sz w:val="26"/>
        </w:rPr>
        <w:t>Circunscripción</w:t>
      </w:r>
      <w:r>
        <w:rPr>
          <w:spacing w:val="11"/>
          <w:sz w:val="26"/>
        </w:rPr>
        <w:t> </w:t>
      </w:r>
      <w:r>
        <w:rPr>
          <w:sz w:val="26"/>
        </w:rPr>
        <w:t>II</w:t>
      </w:r>
      <w:r>
        <w:rPr>
          <w:spacing w:val="12"/>
          <w:sz w:val="26"/>
        </w:rPr>
        <w:t> </w:t>
      </w:r>
      <w:r>
        <w:rPr>
          <w:sz w:val="26"/>
        </w:rPr>
        <w:t>-</w:t>
      </w:r>
      <w:r>
        <w:rPr>
          <w:spacing w:val="12"/>
          <w:sz w:val="26"/>
        </w:rPr>
        <w:t> </w:t>
      </w:r>
      <w:r>
        <w:rPr>
          <w:sz w:val="26"/>
        </w:rPr>
        <w:t>Sección</w:t>
      </w:r>
      <w:r>
        <w:rPr>
          <w:spacing w:val="11"/>
          <w:sz w:val="26"/>
        </w:rPr>
        <w:t> </w:t>
      </w:r>
      <w:r>
        <w:rPr>
          <w:spacing w:val="-10"/>
          <w:sz w:val="26"/>
        </w:rPr>
        <w:t>C</w:t>
      </w:r>
    </w:p>
    <w:p>
      <w:pPr>
        <w:pStyle w:val="ListParagraph"/>
        <w:numPr>
          <w:ilvl w:val="1"/>
          <w:numId w:val="1"/>
        </w:numPr>
        <w:tabs>
          <w:tab w:pos="2684" w:val="left" w:leader="none"/>
        </w:tabs>
        <w:spacing w:line="298" w:lineRule="exact" w:before="1" w:after="0"/>
        <w:ind w:left="2684" w:right="0" w:hanging="150"/>
        <w:jc w:val="left"/>
        <w:rPr>
          <w:sz w:val="26"/>
        </w:rPr>
      </w:pPr>
      <w:r>
        <w:rPr>
          <w:sz w:val="26"/>
        </w:rPr>
        <w:t>Chacra</w:t>
      </w:r>
      <w:r>
        <w:rPr>
          <w:spacing w:val="-5"/>
          <w:sz w:val="26"/>
        </w:rPr>
        <w:t> </w:t>
      </w:r>
      <w:r>
        <w:rPr>
          <w:sz w:val="26"/>
        </w:rPr>
        <w:t>209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5"/>
          <w:sz w:val="26"/>
        </w:rPr>
        <w:t> </w:t>
      </w:r>
      <w:r>
        <w:rPr>
          <w:sz w:val="26"/>
        </w:rPr>
        <w:t>Mz.</w:t>
      </w:r>
      <w:r>
        <w:rPr>
          <w:spacing w:val="-2"/>
          <w:sz w:val="26"/>
        </w:rPr>
        <w:t> </w:t>
      </w:r>
      <w:r>
        <w:rPr>
          <w:sz w:val="26"/>
        </w:rPr>
        <w:t>42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2"/>
          <w:sz w:val="26"/>
        </w:rPr>
        <w:t> </w:t>
      </w:r>
      <w:r>
        <w:rPr>
          <w:sz w:val="26"/>
        </w:rPr>
        <w:t>Parcela</w:t>
      </w:r>
      <w:r>
        <w:rPr>
          <w:spacing w:val="-5"/>
          <w:sz w:val="26"/>
        </w:rPr>
        <w:t> 15.</w:t>
      </w:r>
    </w:p>
    <w:p>
      <w:pPr>
        <w:pStyle w:val="BodyText"/>
      </w:pPr>
      <w:r>
        <w:rPr/>
        <w:t>PROPIETARIO: González de Acosta, Nélida Haydee. 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27.870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</w:pPr>
      <w:r>
        <w:rPr/>
        <w:t>SUPERFICIE:</w:t>
      </w:r>
      <w:r>
        <w:rPr>
          <w:spacing w:val="-10"/>
        </w:rPr>
        <w:t> </w:t>
      </w:r>
      <w:r>
        <w:rPr/>
        <w:t>5</w:t>
      </w:r>
      <w:r>
        <w:rPr>
          <w:spacing w:val="-6"/>
        </w:rPr>
        <w:t> </w:t>
      </w:r>
      <w:r>
        <w:rPr>
          <w:spacing w:val="-5"/>
        </w:rPr>
        <w:t>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533" w:val="left" w:leader="none"/>
        </w:tabs>
        <w:spacing w:line="240" w:lineRule="auto" w:before="0" w:after="0"/>
        <w:ind w:left="2533" w:right="0" w:hanging="359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-3"/>
          <w:sz w:val="26"/>
        </w:rPr>
        <w:t> </w:t>
      </w:r>
      <w:r>
        <w:rPr>
          <w:sz w:val="26"/>
        </w:rPr>
        <w:t>CATASTRAL:</w:t>
      </w:r>
      <w:r>
        <w:rPr>
          <w:spacing w:val="-3"/>
          <w:sz w:val="26"/>
        </w:rPr>
        <w:t> </w:t>
      </w:r>
      <w:r>
        <w:rPr>
          <w:sz w:val="26"/>
        </w:rPr>
        <w:t>Circunscripción</w:t>
      </w:r>
      <w:r>
        <w:rPr>
          <w:spacing w:val="-3"/>
          <w:sz w:val="26"/>
        </w:rPr>
        <w:t> </w:t>
      </w:r>
      <w:r>
        <w:rPr>
          <w:sz w:val="26"/>
        </w:rPr>
        <w:t>II</w:t>
      </w:r>
      <w:r>
        <w:rPr>
          <w:spacing w:val="-3"/>
          <w:sz w:val="26"/>
        </w:rPr>
        <w:t> </w:t>
      </w:r>
      <w:r>
        <w:rPr>
          <w:sz w:val="26"/>
        </w:rPr>
        <w:t>--</w:t>
      </w:r>
      <w:r>
        <w:rPr>
          <w:spacing w:val="-2"/>
          <w:sz w:val="26"/>
        </w:rPr>
        <w:t> </w:t>
      </w:r>
      <w:r>
        <w:rPr>
          <w:sz w:val="26"/>
        </w:rPr>
        <w:t>Sección</w:t>
      </w:r>
      <w:r>
        <w:rPr>
          <w:spacing w:val="-3"/>
          <w:sz w:val="26"/>
        </w:rPr>
        <w:t> </w:t>
      </w:r>
      <w:r>
        <w:rPr>
          <w:spacing w:val="-10"/>
          <w:sz w:val="26"/>
        </w:rPr>
        <w:t>C</w:t>
      </w:r>
    </w:p>
    <w:p>
      <w:pPr>
        <w:pStyle w:val="ListParagraph"/>
        <w:numPr>
          <w:ilvl w:val="1"/>
          <w:numId w:val="1"/>
        </w:numPr>
        <w:tabs>
          <w:tab w:pos="2684" w:val="left" w:leader="none"/>
        </w:tabs>
        <w:spacing w:line="298" w:lineRule="exact" w:before="1" w:after="0"/>
        <w:ind w:left="2684" w:right="0" w:hanging="150"/>
        <w:jc w:val="left"/>
        <w:rPr>
          <w:sz w:val="26"/>
        </w:rPr>
      </w:pPr>
      <w:r>
        <w:rPr>
          <w:sz w:val="26"/>
        </w:rPr>
        <w:t>Chacra</w:t>
      </w:r>
      <w:r>
        <w:rPr>
          <w:spacing w:val="-5"/>
          <w:sz w:val="26"/>
        </w:rPr>
        <w:t> </w:t>
      </w:r>
      <w:r>
        <w:rPr>
          <w:sz w:val="26"/>
        </w:rPr>
        <w:t>209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5"/>
          <w:sz w:val="26"/>
        </w:rPr>
        <w:t> </w:t>
      </w:r>
      <w:r>
        <w:rPr>
          <w:sz w:val="26"/>
        </w:rPr>
        <w:t>Mz.</w:t>
      </w:r>
      <w:r>
        <w:rPr>
          <w:spacing w:val="-2"/>
          <w:sz w:val="26"/>
        </w:rPr>
        <w:t> </w:t>
      </w:r>
      <w:r>
        <w:rPr>
          <w:sz w:val="26"/>
        </w:rPr>
        <w:t>42</w:t>
      </w:r>
      <w:r>
        <w:rPr>
          <w:spacing w:val="-5"/>
          <w:sz w:val="26"/>
        </w:rPr>
        <w:t> </w:t>
      </w:r>
      <w:r>
        <w:rPr>
          <w:sz w:val="26"/>
        </w:rPr>
        <w:t>-</w:t>
      </w:r>
      <w:r>
        <w:rPr>
          <w:spacing w:val="-2"/>
          <w:sz w:val="26"/>
        </w:rPr>
        <w:t> </w:t>
      </w:r>
      <w:r>
        <w:rPr>
          <w:sz w:val="26"/>
        </w:rPr>
        <w:t>Parcela</w:t>
      </w:r>
      <w:r>
        <w:rPr>
          <w:spacing w:val="-5"/>
          <w:sz w:val="26"/>
        </w:rPr>
        <w:t> 16.</w:t>
      </w:r>
    </w:p>
    <w:p>
      <w:pPr>
        <w:pStyle w:val="BodyText"/>
      </w:pPr>
      <w:r>
        <w:rPr/>
        <w:t>PROPIETARIO: González de Acosta, Nélida Haydee. 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27.870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0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 Circunscripción II Sección C - Chacra 209 - Mz. 42 - Parcela 22.</w:t>
      </w:r>
    </w:p>
    <w:p>
      <w:pPr>
        <w:pStyle w:val="BodyText"/>
      </w:pPr>
      <w:r>
        <w:rPr/>
        <w:t>PROPIETARIO: González de Acosta, Nélida Haydee. 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27.870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0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 Circunscripción II - Sección C Chacra 209 - Mz. 42 - Parcela 23.</w:t>
      </w:r>
    </w:p>
    <w:p>
      <w:pPr>
        <w:pStyle w:val="BodyText"/>
      </w:pPr>
      <w:r>
        <w:rPr/>
        <w:t>PROPIETARIO: González de Acosta, Nélida Haydee. 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27.870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299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</w:t>
      </w:r>
      <w:r>
        <w:rPr>
          <w:spacing w:val="-1"/>
          <w:sz w:val="26"/>
        </w:rPr>
        <w:t> </w:t>
      </w:r>
      <w:r>
        <w:rPr>
          <w:sz w:val="26"/>
        </w:rPr>
        <w:t>Circunscripción II- Sección C - Chacra 209 - Mz. 42 - Parcela 24.</w:t>
      </w:r>
    </w:p>
    <w:p>
      <w:pPr>
        <w:pStyle w:val="BodyText"/>
      </w:pPr>
      <w:r>
        <w:rPr/>
        <w:t>PROPIETARIO: González de Acosta, Nélida Haydee. 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27.870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299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 Circunscripción II Sección C - Chacra 209 - Mz. 42 - Parcela 25.</w:t>
      </w:r>
    </w:p>
    <w:p>
      <w:pPr>
        <w:pStyle w:val="BodyText"/>
        <w:spacing w:line="299" w:lineRule="exact"/>
      </w:pPr>
      <w:r>
        <w:rPr/>
        <w:t>PROPIETARIO:</w:t>
      </w:r>
      <w:r>
        <w:rPr>
          <w:spacing w:val="-7"/>
        </w:rPr>
        <w:t> </w:t>
      </w:r>
      <w:r>
        <w:rPr/>
        <w:t>González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Acosta,</w:t>
      </w:r>
      <w:r>
        <w:rPr>
          <w:spacing w:val="-10"/>
        </w:rPr>
        <w:t> </w:t>
      </w:r>
      <w:r>
        <w:rPr/>
        <w:t>Nélida</w:t>
      </w:r>
      <w:r>
        <w:rPr>
          <w:spacing w:val="-6"/>
        </w:rPr>
        <w:t> </w:t>
      </w:r>
      <w:r>
        <w:rPr>
          <w:spacing w:val="-2"/>
        </w:rPr>
        <w:t>Haydee.</w:t>
      </w:r>
    </w:p>
    <w:p>
      <w:pPr>
        <w:spacing w:after="0" w:line="299" w:lineRule="exact"/>
        <w:sectPr>
          <w:pgSz w:w="11900" w:h="16840"/>
          <w:pgMar w:header="0" w:footer="1714" w:top="1080" w:bottom="1900" w:left="1020" w:right="1020"/>
        </w:sectPr>
      </w:pPr>
    </w:p>
    <w:p>
      <w:pPr>
        <w:pStyle w:val="BodyText"/>
        <w:spacing w:before="64"/>
      </w:pPr>
      <w:r>
        <w:rPr/>
        <w:t>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27.870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</w:pPr>
      <w:r>
        <w:rPr/>
        <w:t>SUPERFICIE:</w:t>
      </w:r>
      <w:r>
        <w:rPr>
          <w:spacing w:val="-7"/>
        </w:rPr>
        <w:t> </w:t>
      </w:r>
      <w:r>
        <w:rPr/>
        <w:t>3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0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 Circunscripción II Sección C - Chacra 209 - Mz. 42 - Parcela 26.</w:t>
      </w:r>
    </w:p>
    <w:p>
      <w:pPr>
        <w:pStyle w:val="BodyText"/>
      </w:pPr>
      <w:r>
        <w:rPr/>
        <w:t>PROPIETARIO: González de Acosta, Nélida Haydee. 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27.870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</w:pPr>
      <w:r>
        <w:rPr/>
        <w:t>SUPERFICIE:</w:t>
      </w:r>
      <w:r>
        <w:rPr>
          <w:spacing w:val="-7"/>
        </w:rPr>
        <w:t> </w:t>
      </w:r>
      <w:r>
        <w:rPr/>
        <w:t>4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0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 Circunscripción II Sección C - Chacra 209 - Mz. 42 - Parcela 27.</w:t>
      </w:r>
    </w:p>
    <w:p>
      <w:pPr>
        <w:pStyle w:val="BodyText"/>
      </w:pPr>
      <w:r>
        <w:rPr/>
        <w:t>PROPIETARIO: González de Acosta, Nélida Haydee. 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27.870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</w:pPr>
      <w:r>
        <w:rPr/>
        <w:t>SUPERFICIE:</w:t>
      </w:r>
      <w:r>
        <w:rPr>
          <w:spacing w:val="-7"/>
        </w:rPr>
        <w:t> </w:t>
      </w:r>
      <w:r>
        <w:rPr/>
        <w:t>4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533" w:val="left" w:leader="none"/>
        </w:tabs>
        <w:spacing w:line="298" w:lineRule="exact" w:before="0" w:after="0"/>
        <w:ind w:left="2533" w:right="0" w:hanging="359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9"/>
          <w:sz w:val="26"/>
        </w:rPr>
        <w:t> </w:t>
      </w:r>
      <w:r>
        <w:rPr>
          <w:sz w:val="26"/>
        </w:rPr>
        <w:t>CATASTRAL:</w:t>
      </w:r>
      <w:r>
        <w:rPr>
          <w:spacing w:val="10"/>
          <w:sz w:val="26"/>
        </w:rPr>
        <w:t> </w:t>
      </w:r>
      <w:r>
        <w:rPr>
          <w:sz w:val="26"/>
        </w:rPr>
        <w:t>Circunscripción</w:t>
      </w:r>
      <w:r>
        <w:rPr>
          <w:spacing w:val="9"/>
          <w:sz w:val="26"/>
        </w:rPr>
        <w:t> </w:t>
      </w:r>
      <w:r>
        <w:rPr>
          <w:sz w:val="26"/>
        </w:rPr>
        <w:t>II--</w:t>
      </w:r>
      <w:r>
        <w:rPr>
          <w:spacing w:val="10"/>
          <w:sz w:val="26"/>
        </w:rPr>
        <w:t> </w:t>
      </w:r>
      <w:r>
        <w:rPr>
          <w:sz w:val="26"/>
        </w:rPr>
        <w:t>Sección</w:t>
      </w:r>
      <w:r>
        <w:rPr>
          <w:spacing w:val="9"/>
          <w:sz w:val="26"/>
        </w:rPr>
        <w:t> </w:t>
      </w:r>
      <w:r>
        <w:rPr>
          <w:spacing w:val="-10"/>
          <w:sz w:val="26"/>
        </w:rPr>
        <w:t>C</w:t>
      </w:r>
    </w:p>
    <w:p>
      <w:pPr>
        <w:pStyle w:val="ListParagraph"/>
        <w:numPr>
          <w:ilvl w:val="1"/>
          <w:numId w:val="1"/>
        </w:numPr>
        <w:tabs>
          <w:tab w:pos="2684" w:val="left" w:leader="none"/>
        </w:tabs>
        <w:spacing w:line="240" w:lineRule="auto" w:before="0" w:after="0"/>
        <w:ind w:left="2522" w:right="2883" w:firstLine="12"/>
        <w:jc w:val="left"/>
        <w:rPr>
          <w:sz w:val="26"/>
        </w:rPr>
      </w:pPr>
      <w:r>
        <w:rPr>
          <w:sz w:val="26"/>
        </w:rPr>
        <w:t>Chacra 209 - Mz. 42 - Parcela 28. PROPIETARIO:</w:t>
      </w:r>
      <w:r>
        <w:rPr>
          <w:spacing w:val="-12"/>
          <w:sz w:val="26"/>
        </w:rPr>
        <w:t> </w:t>
      </w:r>
      <w:r>
        <w:rPr>
          <w:sz w:val="26"/>
        </w:rPr>
        <w:t>Rodríguez,</w:t>
      </w:r>
      <w:r>
        <w:rPr>
          <w:spacing w:val="-15"/>
          <w:sz w:val="26"/>
        </w:rPr>
        <w:t> </w:t>
      </w:r>
      <w:r>
        <w:rPr>
          <w:sz w:val="26"/>
        </w:rPr>
        <w:t>Mónica</w:t>
      </w:r>
      <w:r>
        <w:rPr>
          <w:spacing w:val="-15"/>
          <w:sz w:val="26"/>
        </w:rPr>
        <w:t> </w:t>
      </w:r>
      <w:r>
        <w:rPr>
          <w:sz w:val="26"/>
        </w:rPr>
        <w:t>Irma.</w:t>
      </w:r>
    </w:p>
    <w:p>
      <w:pPr>
        <w:pStyle w:val="BodyText"/>
        <w:spacing w:before="1"/>
      </w:pPr>
      <w:r>
        <w:rPr/>
        <w:t>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35.319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</w:pPr>
      <w:r>
        <w:rPr/>
        <w:t>SUPERFICIE:</w:t>
      </w:r>
      <w:r>
        <w:rPr>
          <w:spacing w:val="-7"/>
        </w:rPr>
        <w:t> </w:t>
      </w:r>
      <w:r>
        <w:rPr/>
        <w:t>3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0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 Circunscripción II - Sección C –Chacra 209</w:t>
      </w:r>
      <w:r>
        <w:rPr>
          <w:spacing w:val="40"/>
          <w:sz w:val="26"/>
        </w:rPr>
        <w:t> </w:t>
      </w:r>
      <w:r>
        <w:rPr>
          <w:sz w:val="26"/>
        </w:rPr>
        <w:t>- Mz. 42 - Parcela 29.</w:t>
      </w:r>
    </w:p>
    <w:p>
      <w:pPr>
        <w:pStyle w:val="BodyText"/>
        <w:spacing w:line="299" w:lineRule="exact"/>
      </w:pPr>
      <w:r>
        <w:rPr/>
        <w:t>PROPIETARIO:</w:t>
      </w:r>
      <w:r>
        <w:rPr>
          <w:spacing w:val="-10"/>
        </w:rPr>
        <w:t> </w:t>
      </w:r>
      <w:r>
        <w:rPr/>
        <w:t>Rodríguez,</w:t>
      </w:r>
      <w:r>
        <w:rPr>
          <w:spacing w:val="-12"/>
        </w:rPr>
        <w:t> </w:t>
      </w:r>
      <w:r>
        <w:rPr/>
        <w:t>Mónica</w:t>
      </w:r>
      <w:r>
        <w:rPr>
          <w:spacing w:val="-12"/>
        </w:rPr>
        <w:t> </w:t>
      </w:r>
      <w:r>
        <w:rPr>
          <w:spacing w:val="-4"/>
        </w:rPr>
        <w:t>Irma.</w:t>
      </w:r>
    </w:p>
    <w:p>
      <w:pPr>
        <w:pStyle w:val="BodyText"/>
        <w:spacing w:before="1"/>
      </w:pPr>
      <w:r>
        <w:rPr/>
        <w:t>INSCRIPCION: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35.320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ListParagraph"/>
        <w:numPr>
          <w:ilvl w:val="0"/>
          <w:numId w:val="1"/>
        </w:numPr>
        <w:tabs>
          <w:tab w:pos="2534" w:val="left" w:leader="none"/>
        </w:tabs>
        <w:spacing w:line="240" w:lineRule="auto" w:before="298" w:after="0"/>
        <w:ind w:left="2534" w:right="106" w:hanging="360"/>
        <w:jc w:val="left"/>
        <w:rPr>
          <w:sz w:val="26"/>
        </w:rPr>
      </w:pPr>
      <w:r>
        <w:rPr>
          <w:sz w:val="26"/>
        </w:rPr>
        <w:t>NOMENCLATURA CATASTRAL:</w:t>
      </w:r>
      <w:r>
        <w:rPr>
          <w:spacing w:val="-1"/>
          <w:sz w:val="26"/>
        </w:rPr>
        <w:t> </w:t>
      </w:r>
      <w:r>
        <w:rPr>
          <w:sz w:val="26"/>
        </w:rPr>
        <w:t>Circunscripción II- Sección C - Chacra 209 - Mz. 42 - Parcela 30.</w:t>
      </w:r>
    </w:p>
    <w:p>
      <w:pPr>
        <w:pStyle w:val="BodyText"/>
        <w:spacing w:line="299" w:lineRule="exact"/>
      </w:pPr>
      <w:r>
        <w:rPr/>
        <w:t>PROPIETARIO:</w:t>
      </w:r>
      <w:r>
        <w:rPr>
          <w:spacing w:val="-10"/>
        </w:rPr>
        <w:t> </w:t>
      </w:r>
      <w:r>
        <w:rPr/>
        <w:t>Pitteri,</w:t>
      </w:r>
      <w:r>
        <w:rPr>
          <w:spacing w:val="-12"/>
        </w:rPr>
        <w:t> </w:t>
      </w:r>
      <w:r>
        <w:rPr/>
        <w:t>Jorge</w:t>
      </w:r>
      <w:r>
        <w:rPr>
          <w:spacing w:val="-12"/>
        </w:rPr>
        <w:t> </w:t>
      </w:r>
      <w:r>
        <w:rPr>
          <w:spacing w:val="-2"/>
        </w:rPr>
        <w:t>Oscar.</w:t>
      </w:r>
    </w:p>
    <w:p>
      <w:pPr>
        <w:pStyle w:val="BodyText"/>
        <w:spacing w:before="1"/>
      </w:pPr>
      <w:r>
        <w:rPr/>
        <w:t>INSCRIPCIÓN:</w:t>
      </w:r>
      <w:r>
        <w:rPr>
          <w:spacing w:val="-4"/>
        </w:rPr>
        <w:t> </w:t>
      </w:r>
      <w:r>
        <w:rPr/>
        <w:t>Folio</w:t>
      </w:r>
      <w:r>
        <w:rPr>
          <w:spacing w:val="-2"/>
        </w:rPr>
        <w:t> </w:t>
      </w:r>
      <w:r>
        <w:rPr/>
        <w:t>Real</w:t>
      </w:r>
      <w:r>
        <w:rPr>
          <w:spacing w:val="-4"/>
        </w:rPr>
        <w:t> </w:t>
      </w:r>
      <w:r>
        <w:rPr/>
        <w:t>Matrícula</w:t>
      </w:r>
      <w:r>
        <w:rPr>
          <w:spacing w:val="-4"/>
        </w:rPr>
        <w:t> </w:t>
      </w:r>
      <w:r>
        <w:rPr/>
        <w:t>N°</w:t>
      </w:r>
      <w:r>
        <w:rPr>
          <w:spacing w:val="-5"/>
        </w:rPr>
        <w:t> </w:t>
      </w:r>
      <w:r>
        <w:rPr/>
        <w:t>34.654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Departamento</w:t>
      </w:r>
      <w:r>
        <w:rPr>
          <w:spacing w:val="-4"/>
        </w:rPr>
        <w:t> </w:t>
      </w:r>
      <w:r>
        <w:rPr/>
        <w:t>San </w:t>
      </w:r>
      <w:r>
        <w:rPr>
          <w:spacing w:val="-2"/>
        </w:rPr>
        <w:t>Fernando.</w:t>
      </w:r>
    </w:p>
    <w:p>
      <w:pPr>
        <w:pStyle w:val="BodyText"/>
        <w:spacing w:line="299" w:lineRule="exact"/>
      </w:pPr>
      <w:r>
        <w:rPr/>
        <w:t>SUPERFICIE:</w:t>
      </w:r>
      <w:r>
        <w:rPr>
          <w:spacing w:val="-7"/>
        </w:rPr>
        <w:t> </w:t>
      </w:r>
      <w:r>
        <w:rPr/>
        <w:t>2</w:t>
      </w:r>
      <w:r>
        <w:rPr>
          <w:spacing w:val="-3"/>
        </w:rPr>
        <w:t> </w:t>
      </w:r>
      <w:r>
        <w:rPr/>
        <w:t>as.,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4"/>
        </w:rPr>
        <w:t>cas.</w:t>
      </w:r>
    </w:p>
    <w:p>
      <w:pPr>
        <w:pStyle w:val="BodyText"/>
        <w:ind w:left="0"/>
      </w:pPr>
    </w:p>
    <w:p>
      <w:pPr>
        <w:pStyle w:val="BodyText"/>
        <w:ind w:left="112" w:right="104"/>
        <w:jc w:val="both"/>
      </w:pPr>
      <w:r>
        <w:rPr/>
        <w:t>ARTÍCULO 2°: Facúltase al Poder Ejecutivo a tramitar la presente expropiación y a través del Instituto Provincial de Desarrollo Urbano y Vivienda, adjudicar en venta los inmuebles detallados en el artículo precedente a los actuales ocupantes, por tratarse de familias </w:t>
      </w:r>
      <w:r>
        <w:rPr>
          <w:spacing w:val="-2"/>
        </w:rPr>
        <w:t>carenciadas.</w:t>
      </w:r>
    </w:p>
    <w:p>
      <w:pPr>
        <w:pStyle w:val="BodyText"/>
        <w:ind w:left="0"/>
      </w:pPr>
    </w:p>
    <w:p>
      <w:pPr>
        <w:pStyle w:val="BodyText"/>
        <w:ind w:left="112" w:right="105"/>
        <w:jc w:val="both"/>
      </w:pPr>
      <w:r>
        <w:rPr/>
        <w:t>ARTÍCULO 3°: El Instituto Provincial de Desarrollo Urbano y Vivienda, efectuará los planes</w:t>
      </w:r>
      <w:r>
        <w:rPr>
          <w:spacing w:val="57"/>
          <w:w w:val="150"/>
        </w:rPr>
        <w:t> </w:t>
      </w:r>
      <w:r>
        <w:rPr/>
        <w:t>socioeconómicos</w:t>
      </w:r>
      <w:r>
        <w:rPr>
          <w:spacing w:val="57"/>
          <w:w w:val="150"/>
        </w:rPr>
        <w:t> </w:t>
      </w:r>
      <w:r>
        <w:rPr/>
        <w:t>de</w:t>
      </w:r>
      <w:r>
        <w:rPr>
          <w:spacing w:val="57"/>
          <w:w w:val="150"/>
        </w:rPr>
        <w:t> </w:t>
      </w:r>
      <w:r>
        <w:rPr/>
        <w:t>urbanización,</w:t>
      </w:r>
      <w:r>
        <w:rPr>
          <w:spacing w:val="60"/>
          <w:w w:val="150"/>
        </w:rPr>
        <w:t> </w:t>
      </w:r>
      <w:r>
        <w:rPr/>
        <w:t>mensura</w:t>
      </w:r>
      <w:r>
        <w:rPr>
          <w:spacing w:val="62"/>
          <w:w w:val="150"/>
        </w:rPr>
        <w:t> </w:t>
      </w:r>
      <w:r>
        <w:rPr/>
        <w:t>y</w:t>
      </w:r>
      <w:r>
        <w:rPr>
          <w:spacing w:val="52"/>
          <w:w w:val="150"/>
        </w:rPr>
        <w:t> </w:t>
      </w:r>
      <w:r>
        <w:rPr/>
        <w:t>tramitación</w:t>
      </w:r>
      <w:r>
        <w:rPr>
          <w:spacing w:val="57"/>
          <w:w w:val="150"/>
        </w:rPr>
        <w:t> </w:t>
      </w:r>
      <w:r>
        <w:rPr/>
        <w:t>de</w:t>
      </w:r>
      <w:r>
        <w:rPr>
          <w:spacing w:val="58"/>
          <w:w w:val="150"/>
        </w:rPr>
        <w:t> </w:t>
      </w:r>
      <w:r>
        <w:rPr/>
        <w:t>escritura,</w:t>
      </w:r>
      <w:r>
        <w:rPr>
          <w:spacing w:val="57"/>
          <w:w w:val="150"/>
        </w:rPr>
        <w:t> </w:t>
      </w:r>
      <w:r>
        <w:rPr>
          <w:spacing w:val="-2"/>
        </w:rPr>
        <w:t>inscri-</w:t>
      </w:r>
    </w:p>
    <w:p>
      <w:pPr>
        <w:spacing w:after="0"/>
        <w:jc w:val="both"/>
        <w:sectPr>
          <w:pgSz w:w="11900" w:h="16840"/>
          <w:pgMar w:header="0" w:footer="1714" w:top="780" w:bottom="1900" w:left="1020" w:right="1020"/>
        </w:sectPr>
      </w:pPr>
    </w:p>
    <w:p>
      <w:pPr>
        <w:pStyle w:val="BodyText"/>
        <w:spacing w:before="64"/>
        <w:ind w:left="112"/>
      </w:pPr>
      <w:r>
        <w:rPr/>
        <w:t>biéndolos</w:t>
      </w:r>
      <w:r>
        <w:rPr>
          <w:spacing w:val="-6"/>
        </w:rPr>
        <w:t> </w:t>
      </w:r>
      <w:r>
        <w:rPr/>
        <w:t>como</w:t>
      </w:r>
      <w:r>
        <w:rPr>
          <w:spacing w:val="-6"/>
        </w:rPr>
        <w:t> </w:t>
      </w:r>
      <w:r>
        <w:rPr/>
        <w:t>bien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familia.</w:t>
      </w:r>
    </w:p>
    <w:p>
      <w:pPr>
        <w:pStyle w:val="BodyText"/>
        <w:ind w:left="0"/>
      </w:pPr>
    </w:p>
    <w:p>
      <w:pPr>
        <w:pStyle w:val="BodyText"/>
        <w:ind w:left="112"/>
      </w:pPr>
      <w:r>
        <w:rPr/>
        <w:t>ARTÍCULO 4°: En la determinación del valor de venta, deberá tenerse en cuenta el carácter social de la presente ley.</w:t>
      </w:r>
    </w:p>
    <w:p>
      <w:pPr>
        <w:pStyle w:val="BodyText"/>
        <w:spacing w:before="297"/>
        <w:ind w:left="112"/>
      </w:pPr>
      <w:r>
        <w:rPr/>
        <w:t>ARTÍCULO</w:t>
      </w:r>
      <w:r>
        <w:rPr>
          <w:spacing w:val="25"/>
        </w:rPr>
        <w:t> </w:t>
      </w:r>
      <w:r>
        <w:rPr/>
        <w:t>5°:</w:t>
      </w:r>
      <w:r>
        <w:rPr>
          <w:spacing w:val="27"/>
        </w:rPr>
        <w:t> </w:t>
      </w:r>
      <w:r>
        <w:rPr/>
        <w:t>No</w:t>
      </w:r>
      <w:r>
        <w:rPr>
          <w:spacing w:val="25"/>
        </w:rPr>
        <w:t> </w:t>
      </w:r>
      <w:r>
        <w:rPr/>
        <w:t>podrán</w:t>
      </w:r>
      <w:r>
        <w:rPr>
          <w:spacing w:val="25"/>
        </w:rPr>
        <w:t> </w:t>
      </w:r>
      <w:r>
        <w:rPr/>
        <w:t>acceder</w:t>
      </w:r>
      <w:r>
        <w:rPr>
          <w:spacing w:val="28"/>
        </w:rPr>
        <w:t> </w:t>
      </w:r>
      <w:r>
        <w:rPr/>
        <w:t>al</w:t>
      </w:r>
      <w:r>
        <w:rPr>
          <w:spacing w:val="25"/>
        </w:rPr>
        <w:t> </w:t>
      </w:r>
      <w:r>
        <w:rPr/>
        <w:t>beneficio</w:t>
      </w:r>
      <w:r>
        <w:rPr>
          <w:spacing w:val="25"/>
        </w:rPr>
        <w:t> </w:t>
      </w:r>
      <w:r>
        <w:rPr/>
        <w:t>de</w:t>
      </w:r>
      <w:r>
        <w:rPr>
          <w:spacing w:val="25"/>
        </w:rPr>
        <w:t> </w:t>
      </w:r>
      <w:r>
        <w:rPr/>
        <w:t>la</w:t>
      </w:r>
      <w:r>
        <w:rPr>
          <w:spacing w:val="25"/>
        </w:rPr>
        <w:t> </w:t>
      </w:r>
      <w:r>
        <w:rPr/>
        <w:t>presente</w:t>
      </w:r>
      <w:r>
        <w:rPr>
          <w:spacing w:val="25"/>
        </w:rPr>
        <w:t> </w:t>
      </w:r>
      <w:r>
        <w:rPr/>
        <w:t>ley,</w:t>
      </w:r>
      <w:r>
        <w:rPr>
          <w:spacing w:val="30"/>
        </w:rPr>
        <w:t> </w:t>
      </w:r>
      <w:r>
        <w:rPr/>
        <w:t>las</w:t>
      </w:r>
      <w:r>
        <w:rPr>
          <w:spacing w:val="25"/>
        </w:rPr>
        <w:t> </w:t>
      </w:r>
      <w:r>
        <w:rPr/>
        <w:t>personas</w:t>
      </w:r>
      <w:r>
        <w:rPr>
          <w:spacing w:val="25"/>
        </w:rPr>
        <w:t> </w:t>
      </w:r>
      <w:r>
        <w:rPr/>
        <w:t>que</w:t>
      </w:r>
      <w:r>
        <w:rPr>
          <w:spacing w:val="25"/>
        </w:rPr>
        <w:t> </w:t>
      </w:r>
      <w:r>
        <w:rPr/>
        <w:t>sean propietarias de otros inmuebles en la Provincia.</w:t>
      </w:r>
    </w:p>
    <w:p>
      <w:pPr>
        <w:pStyle w:val="BodyText"/>
        <w:spacing w:before="1"/>
        <w:ind w:left="0"/>
      </w:pPr>
    </w:p>
    <w:p>
      <w:pPr>
        <w:pStyle w:val="BodyText"/>
        <w:ind w:left="112" w:right="106"/>
      </w:pPr>
      <w:r>
        <w:rPr/>
        <w:t>ARTÍCULO 6°: El gasto que demande el cumplimiento de la presente ley, será imputado a la partida específica del Presupuesto General de la Provincia.</w:t>
      </w:r>
    </w:p>
    <w:p>
      <w:pPr>
        <w:pStyle w:val="BodyText"/>
        <w:ind w:left="0"/>
      </w:pPr>
    </w:p>
    <w:p>
      <w:pPr>
        <w:pStyle w:val="BodyText"/>
        <w:ind w:left="112"/>
      </w:pPr>
      <w:r>
        <w:rPr/>
        <w:t>ARTÍCULO</w:t>
      </w:r>
      <w:r>
        <w:rPr>
          <w:spacing w:val="-8"/>
        </w:rPr>
        <w:t> </w:t>
      </w:r>
      <w:r>
        <w:rPr/>
        <w:t>7°:</w:t>
      </w:r>
      <w:r>
        <w:rPr>
          <w:spacing w:val="-6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7"/>
        </w:rPr>
        <w:t> </w:t>
      </w:r>
      <w:r>
        <w:rPr>
          <w:spacing w:val="-2"/>
        </w:rPr>
        <w:t>Ejecutivo.</w:t>
      </w:r>
    </w:p>
    <w:p>
      <w:pPr>
        <w:pStyle w:val="BodyText"/>
        <w:ind w:left="0"/>
      </w:pPr>
    </w:p>
    <w:p>
      <w:pPr>
        <w:pStyle w:val="BodyText"/>
        <w:spacing w:before="1"/>
        <w:ind w:left="0"/>
      </w:pPr>
    </w:p>
    <w:p>
      <w:pPr>
        <w:pStyle w:val="BodyText"/>
        <w:ind w:left="4648" w:right="105"/>
        <w:jc w:val="both"/>
      </w:pPr>
      <w:r>
        <w:rPr/>
        <w:t>Dada en la Sala de Sesiones de la Cámara de Diputados de la Provincia del Chaco, a los veintitrés días del mes de junio del año dos mil </w:t>
      </w:r>
      <w:r>
        <w:rPr>
          <w:spacing w:val="-2"/>
        </w:rPr>
        <w:t>diez.</w:t>
      </w:r>
    </w:p>
    <w:p>
      <w:pPr>
        <w:pStyle w:val="BodyText"/>
        <w:spacing w:before="298"/>
        <w:ind w:left="0"/>
      </w:pPr>
    </w:p>
    <w:p>
      <w:pPr>
        <w:pStyle w:val="BodyText"/>
        <w:tabs>
          <w:tab w:pos="7111" w:val="left" w:leader="none"/>
        </w:tabs>
        <w:ind w:left="307"/>
      </w:pPr>
      <w:r>
        <w:rPr/>
        <w:t>Pablo</w:t>
      </w:r>
      <w:r>
        <w:rPr>
          <w:spacing w:val="-7"/>
        </w:rPr>
        <w:t> </w:t>
      </w:r>
      <w:r>
        <w:rPr/>
        <w:t>L.D.</w:t>
      </w:r>
      <w:r>
        <w:rPr>
          <w:spacing w:val="-6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3"/>
        </w:rPr>
        <w:t> </w:t>
      </w:r>
      <w:r>
        <w:rPr/>
        <w:t>José</w:t>
      </w:r>
      <w:r>
        <w:rPr>
          <w:spacing w:val="-6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7365" w:val="left" w:leader="none"/>
        </w:tabs>
        <w:spacing w:line="298" w:lineRule="exact" w:before="1"/>
        <w:ind w:left="760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645" w:val="left" w:leader="none"/>
        </w:tabs>
        <w:spacing w:line="298" w:lineRule="exact"/>
        <w:ind w:left="112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sectPr>
      <w:pgSz w:w="11900" w:h="16840"/>
      <w:pgMar w:header="0" w:footer="1714" w:top="780" w:bottom="190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01824">
              <wp:simplePos x="0" y="0"/>
              <wp:positionH relativeFrom="page">
                <wp:posOffset>2440938</wp:posOffset>
              </wp:positionH>
              <wp:positionV relativeFrom="page">
                <wp:posOffset>9465534</wp:posOffset>
              </wp:positionV>
              <wp:extent cx="2677160" cy="32956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677160" cy="329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1" w:right="1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b/>
                              <w:sz w:val="14"/>
                            </w:rPr>
                            <w:t>Fuente:</w:t>
                          </w:r>
                          <w:r>
                            <w:rPr>
                              <w:b/>
                              <w:spacing w:val="-5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Dirección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Información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Parlamentaria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Güemes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120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5º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Piso</w:t>
                          </w:r>
                        </w:p>
                        <w:p>
                          <w:pPr>
                            <w:spacing w:before="0"/>
                            <w:ind w:left="1" w:right="1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T.E.: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03722-441467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-internos: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194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141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145-167-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Centrex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41467</w:t>
                          </w:r>
                        </w:p>
                        <w:p>
                          <w:pPr>
                            <w:spacing w:before="2"/>
                            <w:ind w:left="0" w:right="1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Email: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> </w:t>
                          </w:r>
                          <w:hyperlink r:id="rId1">
                            <w:r>
                              <w:rPr>
                                <w:spacing w:val="-2"/>
                                <w:sz w:val="14"/>
                                <w:u w:val="single"/>
                              </w:rPr>
                              <w:t>dir.informacionparlamentaria@legislaturachaco.gov.ar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92.199921pt;margin-top:745.317688pt;width:210.8pt;height:25.95pt;mso-position-horizontal-relative:page;mso-position-vertical-relative:page;z-index:-15814656" type="#_x0000_t202" id="docshape1" filled="false" stroked="false">
              <v:textbox inset="0,0,0,0">
                <w:txbxContent>
                  <w:p>
                    <w:pPr>
                      <w:spacing w:before="13"/>
                      <w:ind w:left="1" w:right="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Fuente:</w:t>
                    </w:r>
                    <w:r>
                      <w:rPr>
                        <w:b/>
                        <w:spacing w:val="-5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Dirección</w:t>
                    </w:r>
                    <w:r>
                      <w:rPr>
                        <w:b/>
                        <w:spacing w:val="-4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de</w:t>
                    </w:r>
                    <w:r>
                      <w:rPr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Información</w:t>
                    </w:r>
                    <w:r>
                      <w:rPr>
                        <w:b/>
                        <w:spacing w:val="-4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Parlamentaria</w:t>
                    </w:r>
                    <w:r>
                      <w:rPr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Güemes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120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5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5º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pacing w:val="-4"/>
                        <w:sz w:val="14"/>
                      </w:rPr>
                      <w:t>Piso</w:t>
                    </w:r>
                  </w:p>
                  <w:p>
                    <w:pPr>
                      <w:spacing w:before="0"/>
                      <w:ind w:left="1" w:right="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T.E.: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03722-441467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-internos: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194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141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1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145-167-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Centrex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pacing w:val="-2"/>
                        <w:sz w:val="14"/>
                      </w:rPr>
                      <w:t>41467</w:t>
                    </w:r>
                  </w:p>
                  <w:p>
                    <w:pPr>
                      <w:spacing w:before="2"/>
                      <w:ind w:left="0" w:right="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Email:</w:t>
                    </w:r>
                    <w:r>
                      <w:rPr>
                        <w:spacing w:val="-7"/>
                        <w:sz w:val="14"/>
                      </w:rPr>
                      <w:t> </w:t>
                    </w:r>
                    <w:hyperlink r:id="rId1">
                      <w:r>
                        <w:rPr>
                          <w:spacing w:val="-2"/>
                          <w:sz w:val="14"/>
                          <w:u w:val="single"/>
                        </w:rPr>
                        <w:t>dir.informacionparlamentaria@legislaturachaco.gov.ar</w:t>
                      </w:r>
                    </w:hyperlink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534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es-ES" w:eastAsia="en-US" w:bidi="ar-SA"/>
      </w:rPr>
    </w:lvl>
    <w:lvl w:ilvl="1">
      <w:start w:val="0"/>
      <w:numFmt w:val="bullet"/>
      <w:lvlText w:val="-"/>
      <w:lvlJc w:val="left"/>
      <w:pPr>
        <w:ind w:left="2522" w:hanging="15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680" w:hanging="152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577" w:hanging="152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75" w:hanging="152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72" w:hanging="152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270" w:hanging="152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67" w:hanging="152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065" w:hanging="15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>
      <w:ind w:left="2522"/>
    </w:pPr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847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2534" w:hanging="360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\0006\0005\0007\0004</dc:title>
  <dcterms:created xsi:type="dcterms:W3CDTF">2025-02-06T13:40:46Z</dcterms:created>
  <dcterms:modified xsi:type="dcterms:W3CDTF">2025-02-06T13:40:46Z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2010-08-26T00:00:00Z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